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9C26" w14:textId="77777777" w:rsidR="00A326EC" w:rsidRDefault="0081414C" w:rsidP="006B11FF">
      <w:pPr>
        <w:pStyle w:val="berschrift1"/>
        <w:numPr>
          <w:ilvl w:val="0"/>
          <w:numId w:val="5"/>
        </w:numPr>
        <w:rPr>
          <w:rFonts w:ascii="Calibri" w:hAnsi="Calibri" w:cs="Calibri"/>
          <w:b w:val="0"/>
          <w:bCs w:val="0"/>
          <w:color w:val="auto"/>
          <w:sz w:val="30"/>
          <w:szCs w:val="30"/>
        </w:rPr>
      </w:pPr>
      <w:bookmarkStart w:id="0" w:name="_Toc45462836"/>
      <w:r>
        <w:rPr>
          <w:rFonts w:ascii="Calibri" w:hAnsi="Calibri" w:cs="Calibri"/>
          <w:b w:val="0"/>
          <w:bCs w:val="0"/>
          <w:color w:val="auto"/>
          <w:sz w:val="30"/>
          <w:szCs w:val="30"/>
        </w:rPr>
        <w:t>Querraster zur Unterrichtseinheit</w:t>
      </w:r>
      <w:bookmarkEnd w:id="0"/>
    </w:p>
    <w:tbl>
      <w:tblPr>
        <w:tblpPr w:leftFromText="141" w:rightFromText="141" w:vertAnchor="text" w:horzAnchor="margin" w:tblpY="319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61"/>
        <w:gridCol w:w="863"/>
        <w:gridCol w:w="2565"/>
        <w:gridCol w:w="8925"/>
      </w:tblGrid>
      <w:tr w:rsidR="00A326EC" w14:paraId="5A58A80C" w14:textId="77777777" w:rsidTr="00F613FE">
        <w:trPr>
          <w:trHeight w:val="129"/>
        </w:trPr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5310D" w14:textId="77777777" w:rsidR="00A326EC" w:rsidRDefault="0081414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Nr./Kurzbezeichnung: </w:t>
            </w:r>
          </w:p>
        </w:tc>
        <w:tc>
          <w:tcPr>
            <w:tcW w:w="114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791FF" w14:textId="77777777" w:rsidR="00A326EC" w:rsidRDefault="0081414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Titel/Kernidee der Einheit: </w:t>
            </w:r>
            <w:r>
              <w:rPr>
                <w:b/>
                <w:sz w:val="18"/>
                <w:szCs w:val="18"/>
              </w:rPr>
              <w:t xml:space="preserve"> Programmieren mit </w:t>
            </w:r>
            <w:proofErr w:type="spellStart"/>
            <w:r>
              <w:rPr>
                <w:b/>
                <w:sz w:val="18"/>
                <w:szCs w:val="18"/>
              </w:rPr>
              <w:t>AppInventor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</w:tc>
      </w:tr>
      <w:tr w:rsidR="00A326EC" w14:paraId="4A037633" w14:textId="77777777" w:rsidTr="00F613FE">
        <w:trPr>
          <w:trHeight w:val="129"/>
        </w:trPr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3A7FC" w14:textId="77777777" w:rsidR="00A326EC" w:rsidRDefault="0081414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>Länge der Einheit: 6 Stunden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02DEF" w14:textId="77777777" w:rsidR="00A326EC" w:rsidRDefault="0081414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>Jhg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 xml:space="preserve">.: 7    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>Hbj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>.: 2</w:t>
            </w:r>
          </w:p>
        </w:tc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F1D4A" w14:textId="77777777" w:rsidR="00A326EC" w:rsidRDefault="0081414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>Evaluation der Schülerleistungen: Test + mündliche Mitarbeit</w:t>
            </w:r>
          </w:p>
        </w:tc>
      </w:tr>
      <w:tr w:rsidR="00A326EC" w14:paraId="273CAA65" w14:textId="77777777" w:rsidTr="00F613FE">
        <w:trPr>
          <w:trHeight w:val="129"/>
        </w:trPr>
        <w:tc>
          <w:tcPr>
            <w:tcW w:w="59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A65F6" w14:textId="77777777" w:rsidR="00A326EC" w:rsidRDefault="0081414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sz w:val="18"/>
                <w:szCs w:val="18"/>
                <w:lang w:eastAsia="de-DE"/>
              </w:rPr>
              <w:t>zu sichernde und aufzubauende Kompetenzen</w:t>
            </w:r>
          </w:p>
        </w:tc>
        <w:tc>
          <w:tcPr>
            <w:tcW w:w="892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64345" w14:textId="77777777" w:rsidR="00A326EC" w:rsidRDefault="0081414C">
            <w:pPr>
              <w:spacing w:before="20" w:after="20" w:line="240" w:lineRule="auto"/>
              <w:ind w:left="57" w:right="57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Klare Struktur der Unterrichtseinheit </w:t>
            </w:r>
          </w:p>
          <w:p w14:paraId="63CF6AAF" w14:textId="77777777" w:rsidR="00A326EC" w:rsidRDefault="0081414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Nennung zentraler methodischer und didaktischer Entscheidungen, die die Förderung der Kompetenzen in den Stunden verdeutlichen (z. B. konkrete Methoden, Medien, Differenzierung, fächerübergreifende Aspekte, Literaturangaben).</w:t>
            </w:r>
          </w:p>
        </w:tc>
      </w:tr>
      <w:tr w:rsidR="00A326EC" w14:paraId="70E7EAD8" w14:textId="77777777" w:rsidTr="00F613FE">
        <w:trPr>
          <w:trHeight w:val="4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B0F8" w14:textId="77777777" w:rsidR="00A326EC" w:rsidRDefault="00A326E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CEF07D" w14:textId="77777777" w:rsidR="00A326EC" w:rsidRDefault="0081414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sz w:val="18"/>
                <w:szCs w:val="18"/>
                <w:lang w:eastAsia="de-DE"/>
              </w:rPr>
              <w:t>Kompetenz-bereich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CAF72" w14:textId="77777777" w:rsidR="00A326EC" w:rsidRDefault="0081414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b/>
                <w:sz w:val="18"/>
                <w:szCs w:val="18"/>
                <w:lang w:eastAsia="de-DE"/>
              </w:rPr>
              <w:t>Kernkompetenzen</w:t>
            </w:r>
          </w:p>
          <w:p w14:paraId="1B137F8F" w14:textId="77777777" w:rsidR="00A326EC" w:rsidRDefault="0081414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Erwartungen, Kenntnisse, Fertigkeiten formuliert in Teilkompetenzen</w:t>
            </w:r>
          </w:p>
        </w:tc>
        <w:tc>
          <w:tcPr>
            <w:tcW w:w="8925" w:type="dxa"/>
            <w:vMerge/>
            <w:shd w:val="clear" w:color="auto" w:fill="BFBFBF" w:themeFill="background1" w:themeFillShade="BF"/>
            <w:vAlign w:val="center"/>
          </w:tcPr>
          <w:p w14:paraId="56114DF1" w14:textId="77777777" w:rsidR="00A326EC" w:rsidRDefault="00A326E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</w:p>
        </w:tc>
      </w:tr>
      <w:tr w:rsidR="00A326EC" w14:paraId="5E946CF5" w14:textId="77777777" w:rsidTr="00F613FE">
        <w:trPr>
          <w:cantSplit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C294793" w14:textId="77777777" w:rsidR="00A326EC" w:rsidRDefault="0081414C">
            <w:pPr>
              <w:spacing w:before="20" w:after="20" w:line="240" w:lineRule="auto"/>
              <w:ind w:left="57" w:right="57"/>
              <w:jc w:val="center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sz w:val="18"/>
                <w:szCs w:val="18"/>
                <w:lang w:eastAsia="de-DE"/>
              </w:rPr>
              <w:t>Inhaltsbezogener Kompetenzbereich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AB837B" w14:textId="77777777" w:rsidR="00A326EC" w:rsidRDefault="0081414C">
            <w:pPr>
              <w:spacing w:before="20" w:after="20" w:line="240" w:lineRule="auto"/>
              <w:ind w:left="57" w:right="57"/>
              <w:jc w:val="center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b/>
                <w:bCs/>
                <w:sz w:val="18"/>
                <w:szCs w:val="18"/>
              </w:rPr>
              <w:t>Algorithmen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FDE8D" w14:textId="77777777" w:rsidR="00A326EC" w:rsidRDefault="0081414C">
            <w:pPr>
              <w:spacing w:before="20" w:after="48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Schülerinnen und Schüler:</w:t>
            </w:r>
          </w:p>
          <w:p w14:paraId="53698B08" w14:textId="77777777" w:rsidR="00A326EC" w:rsidRDefault="0081414C">
            <w:pPr>
              <w:pStyle w:val="Listenabsatz"/>
              <w:numPr>
                <w:ilvl w:val="0"/>
                <w:numId w:val="1"/>
              </w:numPr>
              <w:spacing w:before="20" w:after="48" w:line="240" w:lineRule="auto"/>
              <w:ind w:right="57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I 2.1 interpretieren einen gegebenen Algorithmus und führen diesen aus (KC 2014: 27)</w:t>
            </w:r>
          </w:p>
          <w:p w14:paraId="13079A82" w14:textId="77777777" w:rsidR="00A326EC" w:rsidRDefault="0081414C">
            <w:pPr>
              <w:pStyle w:val="Listenabsatz"/>
              <w:numPr>
                <w:ilvl w:val="0"/>
                <w:numId w:val="1"/>
              </w:numPr>
              <w:spacing w:before="20" w:after="48" w:line="240" w:lineRule="auto"/>
              <w:ind w:right="57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I 2.2 entwerfen Algorithmen und stellen diese geeignet dar (KC 2014: 27)</w:t>
            </w:r>
          </w:p>
          <w:p w14:paraId="25BF3695" w14:textId="77777777" w:rsidR="00A326EC" w:rsidRDefault="0081414C">
            <w:pPr>
              <w:pStyle w:val="Listenabsatz"/>
              <w:numPr>
                <w:ilvl w:val="0"/>
                <w:numId w:val="1"/>
              </w:numPr>
              <w:spacing w:before="20" w:after="48" w:line="240" w:lineRule="auto"/>
              <w:ind w:right="57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I 2.3 testen die Korrektheit eines Algorithmus systematisch (KC 2014: 27)</w:t>
            </w:r>
          </w:p>
        </w:tc>
        <w:tc>
          <w:tcPr>
            <w:tcW w:w="8925" w:type="dxa"/>
            <w:vMerge w:val="restart"/>
            <w:shd w:val="clear" w:color="auto" w:fill="auto"/>
          </w:tcPr>
          <w:p w14:paraId="339DC54D" w14:textId="77777777" w:rsidR="00A326EC" w:rsidRDefault="0081414C" w:rsidP="006B11FF">
            <w:pPr>
              <w:pStyle w:val="Listenabsatz"/>
              <w:numPr>
                <w:ilvl w:val="0"/>
                <w:numId w:val="4"/>
              </w:numPr>
              <w:tabs>
                <w:tab w:val="left" w:pos="993"/>
                <w:tab w:val="left" w:pos="5812"/>
                <w:tab w:val="left" w:pos="7371"/>
              </w:tabs>
              <w:spacing w:before="20" w:after="0"/>
              <w:ind w:right="57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de-DE"/>
              </w:rPr>
              <w:t xml:space="preserve">Stunde: Einführung in die Einheit „Programmieren mit </w:t>
            </w:r>
            <w:proofErr w:type="spellStart"/>
            <w:r>
              <w:rPr>
                <w:rFonts w:cs="Calibri"/>
                <w:b/>
                <w:color w:val="000000" w:themeColor="text1"/>
                <w:sz w:val="18"/>
                <w:szCs w:val="18"/>
                <w:lang w:val="de-DE"/>
              </w:rPr>
              <w:t>AppInventor</w:t>
            </w:r>
            <w:proofErr w:type="spellEnd"/>
            <w:r>
              <w:rPr>
                <w:rFonts w:cs="Calibri"/>
                <w:b/>
                <w:color w:val="000000" w:themeColor="text1"/>
                <w:sz w:val="18"/>
                <w:szCs w:val="18"/>
                <w:lang w:val="de-DE"/>
              </w:rPr>
              <w:t xml:space="preserve"> II“ </w:t>
            </w:r>
            <w:r>
              <w:rPr>
                <w:rFonts w:cs="Calibri"/>
                <w:sz w:val="18"/>
                <w:szCs w:val="18"/>
                <w:lang w:val="de-DE"/>
              </w:rPr>
              <w:t>(I 3.4, P 3.1)</w:t>
            </w:r>
          </w:p>
          <w:p w14:paraId="46A6E647" w14:textId="77777777" w:rsidR="00C33F05" w:rsidRDefault="0081414C">
            <w:pPr>
              <w:tabs>
                <w:tab w:val="left" w:pos="993"/>
                <w:tab w:val="left" w:pos="5812"/>
                <w:tab w:val="left" w:pos="7371"/>
              </w:tabs>
              <w:spacing w:before="20" w:after="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Hauptintention</w:t>
            </w:r>
            <w:r>
              <w:rPr>
                <w:sz w:val="18"/>
                <w:szCs w:val="18"/>
              </w:rPr>
              <w:t xml:space="preserve">: 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machen sich mit der Programmierumgebung vertraut, indem sie selbstständig experimentieren.</w:t>
            </w:r>
          </w:p>
          <w:p w14:paraId="0BDCFA54" w14:textId="77777777" w:rsidR="00A326EC" w:rsidRDefault="0081414C" w:rsidP="00F613FE">
            <w:pPr>
              <w:pStyle w:val="Listenabsatz"/>
              <w:numPr>
                <w:ilvl w:val="0"/>
                <w:numId w:val="1"/>
              </w:numPr>
              <w:tabs>
                <w:tab w:val="left" w:pos="993"/>
                <w:tab w:val="left" w:pos="5812"/>
                <w:tab w:val="left" w:pos="7371"/>
              </w:tabs>
              <w:spacing w:before="20"/>
              <w:ind w:right="57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 xml:space="preserve">Die </w:t>
            </w:r>
            <w:proofErr w:type="spellStart"/>
            <w:r>
              <w:rPr>
                <w:rFonts w:cs="Calibri"/>
                <w:sz w:val="18"/>
                <w:szCs w:val="18"/>
                <w:lang w:val="de-DE"/>
              </w:rPr>
              <w:t>SuS</w:t>
            </w:r>
            <w:proofErr w:type="spellEnd"/>
            <w:r>
              <w:rPr>
                <w:rFonts w:cs="Calibri"/>
                <w:sz w:val="18"/>
                <w:szCs w:val="18"/>
                <w:lang w:val="de-DE"/>
              </w:rPr>
              <w:t xml:space="preserve"> besprechen gemeinsam mit der L. die wichtigsten Komponenten des Programms</w:t>
            </w:r>
          </w:p>
          <w:p w14:paraId="377C1566" w14:textId="77777777" w:rsidR="00A326EC" w:rsidRDefault="0081414C">
            <w:pPr>
              <w:pStyle w:val="Listenabsatz"/>
              <w:numPr>
                <w:ilvl w:val="0"/>
                <w:numId w:val="1"/>
              </w:numPr>
              <w:tabs>
                <w:tab w:val="left" w:pos="993"/>
                <w:tab w:val="left" w:pos="5812"/>
                <w:tab w:val="left" w:pos="7371"/>
              </w:tabs>
              <w:spacing w:before="20" w:after="0"/>
              <w:ind w:right="57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 xml:space="preserve">Eigenes Experimentieren der </w:t>
            </w:r>
            <w:proofErr w:type="spellStart"/>
            <w:r>
              <w:rPr>
                <w:rFonts w:cs="Calibri"/>
                <w:sz w:val="18"/>
                <w:szCs w:val="18"/>
                <w:lang w:val="de-DE"/>
              </w:rPr>
              <w:t>SuS</w:t>
            </w:r>
            <w:proofErr w:type="spellEnd"/>
          </w:p>
          <w:p w14:paraId="2E4DBC54" w14:textId="77777777" w:rsidR="00A326EC" w:rsidRDefault="0081414C">
            <w:pPr>
              <w:pStyle w:val="Listenabsatz"/>
              <w:numPr>
                <w:ilvl w:val="0"/>
                <w:numId w:val="1"/>
              </w:numPr>
              <w:tabs>
                <w:tab w:val="left" w:pos="993"/>
                <w:tab w:val="left" w:pos="5812"/>
                <w:tab w:val="left" w:pos="7371"/>
              </w:tabs>
              <w:spacing w:before="20" w:after="0"/>
              <w:ind w:right="57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 xml:space="preserve">Die </w:t>
            </w:r>
            <w:proofErr w:type="spellStart"/>
            <w:r>
              <w:rPr>
                <w:rFonts w:cs="Calibri"/>
                <w:sz w:val="18"/>
                <w:szCs w:val="18"/>
                <w:lang w:val="de-DE"/>
              </w:rPr>
              <w:t>SuS</w:t>
            </w:r>
            <w:proofErr w:type="spellEnd"/>
            <w:r>
              <w:rPr>
                <w:rFonts w:cs="Calibri"/>
                <w:sz w:val="18"/>
                <w:szCs w:val="18"/>
                <w:lang w:val="de-DE"/>
              </w:rPr>
              <w:t xml:space="preserve"> öffnen ein erstes Programm mit ihrem Smartphone</w:t>
            </w:r>
          </w:p>
          <w:p w14:paraId="773EA6EC" w14:textId="77777777" w:rsidR="00A326EC" w:rsidRDefault="00A326EC">
            <w:pPr>
              <w:spacing w:after="0"/>
              <w:rPr>
                <w:sz w:val="18"/>
                <w:szCs w:val="18"/>
              </w:rPr>
            </w:pPr>
          </w:p>
          <w:p w14:paraId="3996A5B8" w14:textId="77777777" w:rsidR="00A326EC" w:rsidRDefault="0081414C" w:rsidP="006B11FF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sz w:val="18"/>
                <w:szCs w:val="18"/>
                <w:u w:val="single"/>
                <w:lang w:val="de-DE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de-DE"/>
              </w:rPr>
              <w:t>Stunde:  Einführung in die Bewegung</w:t>
            </w:r>
            <w:r>
              <w:rPr>
                <w:rFonts w:cs="Calibri"/>
                <w:color w:val="000000" w:themeColor="text1"/>
                <w:sz w:val="18"/>
                <w:szCs w:val="18"/>
                <w:lang w:val="de-DE"/>
              </w:rPr>
              <w:t xml:space="preserve"> (I 2.2, I 2.3, P 2.1, P 3.1, P 3.4</w:t>
            </w:r>
            <w:r>
              <w:rPr>
                <w:rFonts w:cs="Calibri"/>
                <w:color w:val="000000" w:themeColor="text1"/>
                <w:sz w:val="18"/>
                <w:szCs w:val="18"/>
                <w:u w:val="single"/>
                <w:lang w:val="de-DE"/>
              </w:rPr>
              <w:t>)</w:t>
            </w:r>
          </w:p>
          <w:p w14:paraId="63605297" w14:textId="77777777" w:rsidR="00A326EC" w:rsidRPr="00CF3938" w:rsidRDefault="008141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Hauptintention: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entwerfen einfache Algorithmen unter der Verwendung von Bewegungen.</w:t>
            </w:r>
          </w:p>
          <w:p w14:paraId="014D6764" w14:textId="77777777" w:rsidR="00A326EC" w:rsidRDefault="0081414C" w:rsidP="00F613FE">
            <w:pPr>
              <w:pStyle w:val="Listenabsatz"/>
              <w:numPr>
                <w:ilvl w:val="0"/>
                <w:numId w:val="1"/>
              </w:numPr>
              <w:spacing w:before="240"/>
              <w:rPr>
                <w:rFonts w:cs="Calibri"/>
                <w:b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 xml:space="preserve">Die </w:t>
            </w:r>
            <w:proofErr w:type="spellStart"/>
            <w:r>
              <w:rPr>
                <w:rFonts w:cs="Calibri"/>
                <w:sz w:val="18"/>
                <w:szCs w:val="18"/>
                <w:lang w:val="de-DE"/>
              </w:rPr>
              <w:t>SuS</w:t>
            </w:r>
            <w:proofErr w:type="spellEnd"/>
            <w:r>
              <w:rPr>
                <w:rFonts w:cs="Calibri"/>
                <w:sz w:val="18"/>
                <w:szCs w:val="18"/>
                <w:lang w:val="de-DE"/>
              </w:rPr>
              <w:t xml:space="preserve"> erlernen die Grundlagen der Bewegungen kennen und erstellen dazu einen Algorithmus auf</w:t>
            </w:r>
          </w:p>
          <w:p w14:paraId="11841676" w14:textId="77777777" w:rsidR="00A326EC" w:rsidRDefault="0081414C">
            <w:pPr>
              <w:pStyle w:val="Listenabsatz"/>
              <w:numPr>
                <w:ilvl w:val="0"/>
                <w:numId w:val="1"/>
              </w:numPr>
              <w:rPr>
                <w:rFonts w:cs="Calibri"/>
                <w:b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Gemeinsames besprechen der Arbeitsblätter „Erklärung (Theorie)“ und „Aufgabe (Praxis)“</w:t>
            </w:r>
          </w:p>
          <w:p w14:paraId="135E6A03" w14:textId="77777777" w:rsidR="00A326EC" w:rsidRDefault="0081414C">
            <w:pPr>
              <w:pStyle w:val="Listenabsatz"/>
              <w:numPr>
                <w:ilvl w:val="0"/>
                <w:numId w:val="1"/>
              </w:numPr>
              <w:rPr>
                <w:rFonts w:cs="Calibri"/>
                <w:b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Praktische Umsetzung der Bewegung mit den Arbeitsblättern sowie einer Challenge</w:t>
            </w:r>
          </w:p>
          <w:p w14:paraId="2815BC76" w14:textId="77777777" w:rsidR="00A326EC" w:rsidRDefault="00A326EC">
            <w:pPr>
              <w:pStyle w:val="Listenabsatz"/>
              <w:ind w:left="360"/>
              <w:rPr>
                <w:rFonts w:cs="Calibri"/>
                <w:b/>
                <w:sz w:val="18"/>
                <w:szCs w:val="18"/>
                <w:lang w:val="de-DE"/>
              </w:rPr>
            </w:pPr>
          </w:p>
          <w:p w14:paraId="64EBC202" w14:textId="77777777" w:rsidR="00A326EC" w:rsidRDefault="0081414C" w:rsidP="006B11FF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de-DE"/>
              </w:rPr>
              <w:t>Stunde: Bedingte Anweisungen</w:t>
            </w:r>
            <w:r>
              <w:rPr>
                <w:rFonts w:cs="Calibri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de-DE"/>
              </w:rPr>
              <w:t xml:space="preserve"> (I 2.2, P 2.1, P 2.2, P 3.1, P 3.4)</w:t>
            </w:r>
          </w:p>
          <w:p w14:paraId="437EC5B1" w14:textId="77777777" w:rsidR="00CF3938" w:rsidRDefault="0081414C" w:rsidP="00CF3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Hauptintention</w:t>
            </w:r>
            <w:r>
              <w:rPr>
                <w:sz w:val="18"/>
                <w:szCs w:val="18"/>
              </w:rPr>
              <w:t xml:space="preserve">: Die </w:t>
            </w:r>
            <w:proofErr w:type="spellStart"/>
            <w:r>
              <w:rPr>
                <w:sz w:val="18"/>
                <w:szCs w:val="18"/>
              </w:rPr>
              <w:t>SuS</w:t>
            </w:r>
            <w:proofErr w:type="spellEnd"/>
            <w:r>
              <w:rPr>
                <w:sz w:val="18"/>
                <w:szCs w:val="18"/>
              </w:rPr>
              <w:t xml:space="preserve"> implementieren Algorithmen zur Bewegung/ Platzierung von Objekten im Koordinatensystem.</w:t>
            </w:r>
          </w:p>
          <w:p w14:paraId="7172FC4D" w14:textId="77777777" w:rsidR="00A326EC" w:rsidRPr="00CF3938" w:rsidRDefault="0081414C" w:rsidP="00CF3938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  <w:lang w:val="de-DE"/>
              </w:rPr>
            </w:pPr>
            <w:r w:rsidRPr="00CF3938">
              <w:rPr>
                <w:sz w:val="18"/>
                <w:szCs w:val="18"/>
                <w:lang w:val="de-DE"/>
              </w:rPr>
              <w:t xml:space="preserve">Die </w:t>
            </w:r>
            <w:proofErr w:type="spellStart"/>
            <w:r w:rsidRPr="00CF3938">
              <w:rPr>
                <w:sz w:val="18"/>
                <w:szCs w:val="18"/>
                <w:lang w:val="de-DE"/>
              </w:rPr>
              <w:t>SuS</w:t>
            </w:r>
            <w:proofErr w:type="spellEnd"/>
            <w:r w:rsidRPr="00CF3938">
              <w:rPr>
                <w:sz w:val="18"/>
                <w:szCs w:val="18"/>
                <w:lang w:val="de-DE"/>
              </w:rPr>
              <w:t xml:space="preserve"> erlernen die theoretischen Grundlagen zur Bewegung/ Platzierung von Objekten im Koordinatensystem</w:t>
            </w:r>
          </w:p>
          <w:p w14:paraId="6346107B" w14:textId="77777777" w:rsidR="00A326EC" w:rsidRDefault="0081414C">
            <w:pPr>
              <w:pStyle w:val="Listenabsatz"/>
              <w:numPr>
                <w:ilvl w:val="0"/>
                <w:numId w:val="1"/>
              </w:numPr>
              <w:rPr>
                <w:rFonts w:cs="Calibri"/>
                <w:b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Gemeinsames besprechen der Arbeitsblätter „Erklärung (Theorie)“ und „Aufgabe (Praxis)“</w:t>
            </w:r>
          </w:p>
          <w:p w14:paraId="11F317ED" w14:textId="77777777" w:rsidR="00A326EC" w:rsidRDefault="0081414C">
            <w:pPr>
              <w:pStyle w:val="Listenabsatz"/>
              <w:numPr>
                <w:ilvl w:val="0"/>
                <w:numId w:val="1"/>
              </w:numPr>
              <w:rPr>
                <w:rFonts w:cs="Calibri"/>
                <w:b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 xml:space="preserve">Einführung in die Funktion in </w:t>
            </w:r>
            <w:proofErr w:type="spellStart"/>
            <w:r>
              <w:rPr>
                <w:rFonts w:cs="Calibri"/>
                <w:sz w:val="18"/>
                <w:szCs w:val="18"/>
                <w:lang w:val="de-DE"/>
              </w:rPr>
              <w:t>AppInventor</w:t>
            </w:r>
            <w:proofErr w:type="spellEnd"/>
            <w:r>
              <w:rPr>
                <w:rFonts w:cs="Calibri"/>
                <w:sz w:val="18"/>
                <w:szCs w:val="18"/>
                <w:lang w:val="de-DE"/>
              </w:rPr>
              <w:t xml:space="preserve"> „Berührung von Objekten“</w:t>
            </w:r>
          </w:p>
          <w:p w14:paraId="35E99F63" w14:textId="77777777" w:rsidR="00A326EC" w:rsidRDefault="0081414C">
            <w:pPr>
              <w:pStyle w:val="Listenabsatz"/>
              <w:numPr>
                <w:ilvl w:val="0"/>
                <w:numId w:val="1"/>
              </w:numPr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 xml:space="preserve">Die </w:t>
            </w:r>
            <w:proofErr w:type="spellStart"/>
            <w:r>
              <w:rPr>
                <w:rFonts w:cs="Calibri"/>
                <w:sz w:val="18"/>
                <w:szCs w:val="18"/>
                <w:lang w:val="de-DE"/>
              </w:rPr>
              <w:t>SuS</w:t>
            </w:r>
            <w:proofErr w:type="spellEnd"/>
            <w:r>
              <w:rPr>
                <w:rFonts w:cs="Calibri"/>
                <w:sz w:val="18"/>
                <w:szCs w:val="18"/>
                <w:lang w:val="de-DE"/>
              </w:rPr>
              <w:t xml:space="preserve"> entwerfen und überprüfen verschiedene Algorithmen zur Bewegung/ Platzierung von Objekten im Koordinatensystem</w:t>
            </w:r>
          </w:p>
        </w:tc>
      </w:tr>
      <w:tr w:rsidR="00A326EC" w14:paraId="559F2242" w14:textId="77777777" w:rsidTr="00F613FE">
        <w:trPr>
          <w:cantSplit/>
          <w:trHeight w:val="2808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4E497" w14:textId="77777777" w:rsidR="00A326EC" w:rsidRDefault="00A326E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628325" w14:textId="77777777" w:rsidR="00A326EC" w:rsidRDefault="0081414C">
            <w:pPr>
              <w:spacing w:before="20" w:after="20" w:line="240" w:lineRule="auto"/>
              <w:ind w:left="57" w:right="57"/>
              <w:jc w:val="center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</w:rPr>
              <w:t>Informatiksysteme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DF9E1" w14:textId="77777777" w:rsidR="00A326EC" w:rsidRDefault="0081414C">
            <w:pPr>
              <w:spacing w:before="20" w:after="48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Schülerinnen und Schüler:</w:t>
            </w:r>
          </w:p>
          <w:p w14:paraId="1D782BF8" w14:textId="77777777" w:rsidR="00A326EC" w:rsidRDefault="0081414C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I 3.4 erschließen sich die Funktionsweise ausgewählter Informatiksysteme (KC 2014: 27)</w:t>
            </w:r>
          </w:p>
        </w:tc>
        <w:tc>
          <w:tcPr>
            <w:tcW w:w="89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8D0E" w14:textId="77777777" w:rsidR="00A326EC" w:rsidRDefault="00A326EC">
            <w:pPr>
              <w:spacing w:before="20" w:after="20" w:line="240" w:lineRule="auto"/>
              <w:ind w:left="57" w:right="57"/>
              <w:rPr>
                <w:rFonts w:eastAsia="Times New Roman"/>
                <w:b/>
                <w:sz w:val="18"/>
                <w:szCs w:val="18"/>
                <w:lang w:eastAsia="de-DE"/>
              </w:rPr>
            </w:pPr>
          </w:p>
        </w:tc>
      </w:tr>
    </w:tbl>
    <w:p w14:paraId="54F22574" w14:textId="77777777" w:rsidR="00A326EC" w:rsidRDefault="00A326EC">
      <w:pPr>
        <w:sectPr w:rsidR="00A326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-146"/>
        <w:tblW w:w="14837" w:type="dxa"/>
        <w:tblLook w:val="04A0" w:firstRow="1" w:lastRow="0" w:firstColumn="1" w:lastColumn="0" w:noHBand="0" w:noVBand="1"/>
      </w:tblPr>
      <w:tblGrid>
        <w:gridCol w:w="855"/>
        <w:gridCol w:w="1039"/>
        <w:gridCol w:w="2973"/>
        <w:gridCol w:w="9970"/>
      </w:tblGrid>
      <w:tr w:rsidR="00A326EC" w14:paraId="7BDFDDCE" w14:textId="77777777">
        <w:trPr>
          <w:cantSplit/>
          <w:trHeight w:val="1226"/>
        </w:trPr>
        <w:tc>
          <w:tcPr>
            <w:tcW w:w="85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893A70F" w14:textId="77777777" w:rsidR="00A326EC" w:rsidRDefault="008141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Prozessbezogener Kompetenzbereich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extDirection w:val="btLr"/>
            <w:vAlign w:val="center"/>
          </w:tcPr>
          <w:p w14:paraId="037CD514" w14:textId="77777777" w:rsidR="00A326EC" w:rsidRDefault="008141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Implementieren</w:t>
            </w:r>
          </w:p>
        </w:tc>
        <w:tc>
          <w:tcPr>
            <w:tcW w:w="2973" w:type="dxa"/>
          </w:tcPr>
          <w:p w14:paraId="6706FF95" w14:textId="77777777" w:rsidR="00A326EC" w:rsidRDefault="0081414C">
            <w:pPr>
              <w:spacing w:before="20" w:after="48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Schüler:</w:t>
            </w:r>
          </w:p>
          <w:p w14:paraId="1287F47D" w14:textId="77777777" w:rsidR="00A326EC" w:rsidRDefault="0081414C">
            <w:pPr>
              <w:pStyle w:val="Listenabsatz"/>
              <w:numPr>
                <w:ilvl w:val="0"/>
                <w:numId w:val="1"/>
              </w:numPr>
              <w:spacing w:before="20" w:after="48"/>
              <w:ind w:right="57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2.1 verwenden bei der Implementierung geeignete Entwicklungsumgebungen (KC 2014: 27)</w:t>
            </w:r>
          </w:p>
          <w:p w14:paraId="04BB0E78" w14:textId="77777777" w:rsidR="00A326EC" w:rsidRDefault="0081414C">
            <w:pPr>
              <w:pStyle w:val="Listenabsatz"/>
              <w:numPr>
                <w:ilvl w:val="0"/>
                <w:numId w:val="1"/>
              </w:numPr>
              <w:spacing w:before="20" w:after="48"/>
              <w:ind w:right="57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2.2 setzen ihre Problemlösungen in ausführbare Prozesse um (KC 2014: 27)</w:t>
            </w:r>
          </w:p>
        </w:tc>
        <w:tc>
          <w:tcPr>
            <w:tcW w:w="9970" w:type="dxa"/>
            <w:vMerge w:val="restart"/>
          </w:tcPr>
          <w:p w14:paraId="1726C7C5" w14:textId="77777777" w:rsidR="00A326EC" w:rsidRDefault="00A326EC" w:rsidP="00F96007">
            <w:pPr>
              <w:tabs>
                <w:tab w:val="left" w:pos="5110"/>
              </w:tabs>
              <w:spacing w:line="276" w:lineRule="auto"/>
              <w:rPr>
                <w:b/>
                <w:color w:val="4BACC6"/>
                <w:sz w:val="20"/>
                <w:szCs w:val="20"/>
                <w:u w:val="single"/>
              </w:rPr>
            </w:pPr>
          </w:p>
          <w:p w14:paraId="45CA908E" w14:textId="77777777" w:rsidR="00A326EC" w:rsidRPr="00064BD9" w:rsidRDefault="0081414C" w:rsidP="006B11FF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064BD9">
              <w:rPr>
                <w:b/>
                <w:color w:val="000000" w:themeColor="text1"/>
                <w:sz w:val="20"/>
                <w:szCs w:val="20"/>
              </w:rPr>
              <w:t>Stunde</w:t>
            </w:r>
            <w:proofErr w:type="spellEnd"/>
            <w:r w:rsidRPr="00064BD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64BD9">
              <w:rPr>
                <w:b/>
                <w:color w:val="000000" w:themeColor="text1"/>
                <w:sz w:val="20"/>
                <w:szCs w:val="20"/>
              </w:rPr>
              <w:t>Operatoren</w:t>
            </w:r>
            <w:proofErr w:type="spellEnd"/>
            <w:r w:rsidRPr="00064B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4BD9">
              <w:rPr>
                <w:bCs/>
                <w:sz w:val="20"/>
                <w:szCs w:val="20"/>
              </w:rPr>
              <w:t>(I 2.2, I 2.3, P 2.1, P 3.1)</w:t>
            </w:r>
          </w:p>
          <w:p w14:paraId="07187613" w14:textId="77777777" w:rsidR="00A326EC" w:rsidRDefault="0081414C" w:rsidP="00F9600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Hauptintention</w:t>
            </w:r>
            <w:r>
              <w:rPr>
                <w:bCs/>
                <w:sz w:val="20"/>
                <w:szCs w:val="20"/>
              </w:rPr>
              <w:t xml:space="preserve">: Die </w:t>
            </w:r>
            <w:proofErr w:type="spellStart"/>
            <w:r>
              <w:rPr>
                <w:bCs/>
                <w:sz w:val="20"/>
                <w:szCs w:val="20"/>
              </w:rPr>
              <w:t>SuS</w:t>
            </w:r>
            <w:proofErr w:type="spellEnd"/>
            <w:r>
              <w:rPr>
                <w:bCs/>
                <w:sz w:val="20"/>
                <w:szCs w:val="20"/>
              </w:rPr>
              <w:t xml:space="preserve"> implementieren einfache Algorithmen unter der Verwendung bedingten Anweisungen und Operatoren.</w:t>
            </w:r>
          </w:p>
          <w:p w14:paraId="50766C40" w14:textId="77777777" w:rsidR="004F798E" w:rsidRPr="00B54CAB" w:rsidRDefault="004F798E" w:rsidP="00F96007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6A23B9AD" w14:textId="77777777" w:rsidR="00A326EC" w:rsidRDefault="0081414C" w:rsidP="006B11FF">
            <w:pPr>
              <w:pStyle w:val="Listenabsatz"/>
              <w:numPr>
                <w:ilvl w:val="0"/>
                <w:numId w:val="7"/>
              </w:numPr>
              <w:tabs>
                <w:tab w:val="left" w:pos="993"/>
                <w:tab w:val="left" w:pos="5812"/>
                <w:tab w:val="left" w:pos="7371"/>
              </w:tabs>
              <w:spacing w:before="20" w:after="48" w:line="276" w:lineRule="auto"/>
              <w:ind w:right="57"/>
              <w:jc w:val="both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 xml:space="preserve">Einführung in die Funktion und der praktischen Anwendung von Zufallszahlen in </w:t>
            </w:r>
            <w:proofErr w:type="spellStart"/>
            <w:r>
              <w:rPr>
                <w:rFonts w:cs="Calibri"/>
                <w:sz w:val="20"/>
                <w:szCs w:val="20"/>
                <w:lang w:val="de-DE"/>
              </w:rPr>
              <w:t>AppInventor</w:t>
            </w:r>
            <w:proofErr w:type="spellEnd"/>
            <w:r>
              <w:rPr>
                <w:rFonts w:cs="Calibri"/>
                <w:sz w:val="20"/>
                <w:szCs w:val="20"/>
                <w:lang w:val="de-DE"/>
              </w:rPr>
              <w:t xml:space="preserve"> II</w:t>
            </w:r>
          </w:p>
          <w:p w14:paraId="7797074C" w14:textId="77777777" w:rsidR="00A326EC" w:rsidRDefault="0081414C" w:rsidP="006B11F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="Calibri"/>
                <w:b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Gemeinsames besprechen der Arbeitsblätter „Erklärung (Theorie)“ und „Aufgabe (Praxis)“</w:t>
            </w:r>
          </w:p>
          <w:p w14:paraId="77FFEC90" w14:textId="77777777" w:rsidR="00A326EC" w:rsidRDefault="0081414C" w:rsidP="006B11FF">
            <w:pPr>
              <w:pStyle w:val="Listenabsatz"/>
              <w:numPr>
                <w:ilvl w:val="0"/>
                <w:numId w:val="7"/>
              </w:numPr>
              <w:tabs>
                <w:tab w:val="left" w:pos="993"/>
                <w:tab w:val="left" w:pos="5812"/>
                <w:tab w:val="left" w:pos="7371"/>
              </w:tabs>
              <w:spacing w:before="20" w:after="48" w:line="276" w:lineRule="auto"/>
              <w:ind w:right="57"/>
              <w:jc w:val="both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 xml:space="preserve">Die </w:t>
            </w:r>
            <w:proofErr w:type="spellStart"/>
            <w:r>
              <w:rPr>
                <w:rFonts w:cs="Calibri"/>
                <w:sz w:val="18"/>
                <w:szCs w:val="18"/>
                <w:lang w:val="de-DE"/>
              </w:rPr>
              <w:t>SuS</w:t>
            </w:r>
            <w:proofErr w:type="spellEnd"/>
            <w:r>
              <w:rPr>
                <w:rFonts w:cs="Calibri"/>
                <w:sz w:val="18"/>
                <w:szCs w:val="18"/>
                <w:lang w:val="de-DE"/>
              </w:rPr>
              <w:t xml:space="preserve"> entwerfen und überprüfen verschiedene Algorithmen zur zufälligen Bewegung/ Platzierung von Objekten im Koordinatensystem</w:t>
            </w:r>
          </w:p>
          <w:p w14:paraId="30233731" w14:textId="77777777" w:rsidR="00A326EC" w:rsidRDefault="00A326EC" w:rsidP="00F96007">
            <w:pPr>
              <w:tabs>
                <w:tab w:val="left" w:pos="993"/>
                <w:tab w:val="left" w:pos="5812"/>
                <w:tab w:val="left" w:pos="7371"/>
              </w:tabs>
              <w:spacing w:before="20" w:after="48" w:line="276" w:lineRule="auto"/>
              <w:ind w:right="57"/>
              <w:jc w:val="both"/>
              <w:rPr>
                <w:sz w:val="20"/>
                <w:szCs w:val="20"/>
              </w:rPr>
            </w:pPr>
          </w:p>
          <w:p w14:paraId="52091569" w14:textId="77777777" w:rsidR="00A326EC" w:rsidRDefault="0081414C" w:rsidP="006B11FF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cs="Calibri"/>
                <w:b/>
                <w:sz w:val="20"/>
                <w:szCs w:val="20"/>
                <w:lang w:val="de-DE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  <w:lang w:val="de-DE"/>
              </w:rPr>
              <w:t xml:space="preserve">Stunde: Variablen in der Informatik </w:t>
            </w:r>
            <w:r>
              <w:rPr>
                <w:rFonts w:cs="Calibri"/>
                <w:sz w:val="20"/>
                <w:szCs w:val="20"/>
                <w:lang w:val="de-DE"/>
              </w:rPr>
              <w:t>(I 2.1, I 2.2, P 3.1, P 3.4, P 4.1, P 4.2)</w:t>
            </w:r>
          </w:p>
          <w:p w14:paraId="41874957" w14:textId="77777777" w:rsidR="00F613FE" w:rsidRDefault="0081414C" w:rsidP="00F960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Hauptintention</w:t>
            </w:r>
            <w:r>
              <w:rPr>
                <w:sz w:val="20"/>
                <w:szCs w:val="20"/>
              </w:rPr>
              <w:t xml:space="preserve">: Die </w:t>
            </w:r>
            <w:proofErr w:type="spellStart"/>
            <w:proofErr w:type="gram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 verwenden</w:t>
            </w:r>
            <w:proofErr w:type="gramEnd"/>
            <w:r>
              <w:rPr>
                <w:sz w:val="20"/>
                <w:szCs w:val="20"/>
              </w:rPr>
              <w:t xml:space="preserve"> beim Implementieren von Algorithmen das Konzept der Variable, indem sie in bereits vorhandene Programme einen Punktestand einbauen.</w:t>
            </w:r>
          </w:p>
          <w:p w14:paraId="7E157388" w14:textId="77777777" w:rsidR="00993360" w:rsidRDefault="00993360" w:rsidP="00F96007">
            <w:pPr>
              <w:spacing w:line="276" w:lineRule="auto"/>
              <w:rPr>
                <w:sz w:val="20"/>
                <w:szCs w:val="20"/>
              </w:rPr>
            </w:pPr>
          </w:p>
          <w:p w14:paraId="17FE1BF3" w14:textId="77777777" w:rsidR="00F613FE" w:rsidRDefault="00F613FE" w:rsidP="006B11FF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lernen die Theorie des Konzeptes der Variable</w:t>
            </w:r>
          </w:p>
          <w:p w14:paraId="0A82F05A" w14:textId="77777777" w:rsidR="00F613FE" w:rsidRDefault="00F613FE" w:rsidP="006B11FF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wenden das Erlernte mit Hilfestellung auf eine Aufgabe an</w:t>
            </w:r>
          </w:p>
          <w:p w14:paraId="5C4B7393" w14:textId="77777777" w:rsidR="00A326EC" w:rsidRDefault="00F613FE" w:rsidP="006B11FF">
            <w:pPr>
              <w:pStyle w:val="Listenabsatz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entwickeln eigene Algorithmen zur Bearbeitung der „Challenge“</w:t>
            </w:r>
          </w:p>
          <w:p w14:paraId="559DC829" w14:textId="77777777" w:rsidR="00F613FE" w:rsidRPr="00F613FE" w:rsidRDefault="00F613FE" w:rsidP="00F96007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left="360"/>
              <w:rPr>
                <w:rFonts w:cstheme="minorHAnsi"/>
                <w:sz w:val="20"/>
                <w:szCs w:val="20"/>
                <w:lang w:val="de-DE"/>
              </w:rPr>
            </w:pPr>
          </w:p>
          <w:p w14:paraId="2114AD1B" w14:textId="77777777" w:rsidR="00A326EC" w:rsidRDefault="0081414C" w:rsidP="006B11FF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cs="Calibri"/>
                <w:b/>
                <w:sz w:val="20"/>
                <w:szCs w:val="20"/>
                <w:lang w:val="de-DE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  <w:lang w:val="de-DE"/>
              </w:rPr>
              <w:t xml:space="preserve">Stunde: Schleifen </w:t>
            </w:r>
            <w:r>
              <w:rPr>
                <w:rFonts w:cs="Calibri"/>
                <w:bCs/>
                <w:sz w:val="20"/>
                <w:szCs w:val="20"/>
                <w:lang w:val="de-DE"/>
              </w:rPr>
              <w:t>(I 2.2, P 2.2, P 2.3, P 3.4)</w:t>
            </w:r>
          </w:p>
          <w:p w14:paraId="3141A0FA" w14:textId="77777777" w:rsidR="00A326EC" w:rsidRDefault="0081414C" w:rsidP="00F960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Hauptintention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verwenden beim Implementieren von Algorithmen unterschiedliche Schleifen, indem sie lange Sequenzen durch Schleifen optimieren.</w:t>
            </w:r>
          </w:p>
          <w:p w14:paraId="3DC96B31" w14:textId="77777777" w:rsidR="00A326EC" w:rsidRDefault="00A326EC" w:rsidP="00F96007">
            <w:pPr>
              <w:spacing w:line="276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  <w:p w14:paraId="7321FE81" w14:textId="77777777" w:rsidR="00F613FE" w:rsidRDefault="00F613FE" w:rsidP="006B11FF">
            <w:pPr>
              <w:pStyle w:val="Listenabsatz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lernen die Theorie der Schleifen in der Informatik</w:t>
            </w:r>
          </w:p>
          <w:p w14:paraId="7A2D948B" w14:textId="77777777" w:rsidR="00F613FE" w:rsidRDefault="00F613FE" w:rsidP="006B11FF">
            <w:pPr>
              <w:pStyle w:val="Listenabsatz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Die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SuS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wenden das Erlernte auf eine Aufgabe an. Dabei erhalten sie Hilfestellung</w:t>
            </w:r>
          </w:p>
          <w:p w14:paraId="41A89819" w14:textId="77777777" w:rsidR="00A326EC" w:rsidRDefault="00F613FE" w:rsidP="006B11FF">
            <w:pPr>
              <w:pStyle w:val="Listenabsatz"/>
              <w:numPr>
                <w:ilvl w:val="0"/>
                <w:numId w:val="9"/>
              </w:numPr>
              <w:spacing w:after="200" w:line="276" w:lineRule="auto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Das Erlernte wird praktisch umgesetzt zur Bearbeitung der „Challenge</w:t>
            </w:r>
          </w:p>
        </w:tc>
      </w:tr>
      <w:tr w:rsidR="00A326EC" w14:paraId="5619D95A" w14:textId="77777777">
        <w:trPr>
          <w:cantSplit/>
          <w:trHeight w:val="1998"/>
        </w:trPr>
        <w:tc>
          <w:tcPr>
            <w:tcW w:w="855" w:type="dxa"/>
            <w:vMerge/>
            <w:shd w:val="clear" w:color="auto" w:fill="BFBFBF" w:themeFill="background1" w:themeFillShade="BF"/>
          </w:tcPr>
          <w:p w14:paraId="564D2929" w14:textId="77777777" w:rsidR="00A326EC" w:rsidRDefault="00A326E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extDirection w:val="btLr"/>
            <w:vAlign w:val="center"/>
          </w:tcPr>
          <w:p w14:paraId="6930F783" w14:textId="77777777" w:rsidR="00A326EC" w:rsidRDefault="008141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Kommunizieren und Darstellen</w:t>
            </w:r>
          </w:p>
        </w:tc>
        <w:tc>
          <w:tcPr>
            <w:tcW w:w="2973" w:type="dxa"/>
          </w:tcPr>
          <w:p w14:paraId="169452D4" w14:textId="77777777" w:rsidR="00A326EC" w:rsidRDefault="0081414C">
            <w:pPr>
              <w:spacing w:before="20" w:after="48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Schüler:</w:t>
            </w:r>
          </w:p>
          <w:p w14:paraId="533A5A9E" w14:textId="77777777" w:rsidR="00A326EC" w:rsidRDefault="0081414C" w:rsidP="006B11FF">
            <w:pPr>
              <w:pStyle w:val="Listenabsatz"/>
              <w:numPr>
                <w:ilvl w:val="0"/>
                <w:numId w:val="4"/>
              </w:numPr>
              <w:spacing w:before="20" w:after="48"/>
              <w:ind w:right="57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3.1 kommunizieren unter Verwendung der Fachsprache über informatische Inhalte und stellen diese sachgerecht dar (KC 2014: 27)</w:t>
            </w:r>
          </w:p>
          <w:p w14:paraId="00B343CE" w14:textId="77777777" w:rsidR="00A326EC" w:rsidRDefault="0081414C" w:rsidP="006B11FF">
            <w:pPr>
              <w:pStyle w:val="Listenabsatz"/>
              <w:numPr>
                <w:ilvl w:val="0"/>
                <w:numId w:val="4"/>
              </w:numPr>
              <w:spacing w:before="20" w:after="48"/>
              <w:ind w:right="57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3.4 präsentieren ihre Ergebnisse mithilfe geeigneter (Software-)Werkzeuge (KC 2014: 27)</w:t>
            </w:r>
          </w:p>
        </w:tc>
        <w:tc>
          <w:tcPr>
            <w:tcW w:w="9970" w:type="dxa"/>
            <w:vMerge/>
          </w:tcPr>
          <w:p w14:paraId="783CF898" w14:textId="77777777" w:rsidR="00A326EC" w:rsidRDefault="00A326EC">
            <w:pPr>
              <w:rPr>
                <w:sz w:val="20"/>
                <w:szCs w:val="20"/>
              </w:rPr>
            </w:pPr>
          </w:p>
        </w:tc>
      </w:tr>
      <w:tr w:rsidR="00A326EC" w14:paraId="220C6F1F" w14:textId="77777777">
        <w:trPr>
          <w:cantSplit/>
          <w:trHeight w:val="3392"/>
        </w:trPr>
        <w:tc>
          <w:tcPr>
            <w:tcW w:w="855" w:type="dxa"/>
            <w:vMerge/>
            <w:shd w:val="clear" w:color="auto" w:fill="BFBFBF" w:themeFill="background1" w:themeFillShade="BF"/>
          </w:tcPr>
          <w:p w14:paraId="38B439EC" w14:textId="77777777" w:rsidR="00A326EC" w:rsidRDefault="00A326E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textDirection w:val="btLr"/>
            <w:vAlign w:val="center"/>
          </w:tcPr>
          <w:p w14:paraId="751EDF9C" w14:textId="77777777" w:rsidR="00A326EC" w:rsidRDefault="00814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Begründen und Bewerten</w:t>
            </w:r>
          </w:p>
          <w:p w14:paraId="3C754B73" w14:textId="77777777" w:rsidR="00A326EC" w:rsidRDefault="00A326E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14:paraId="7ADC4447" w14:textId="77777777" w:rsidR="00A326EC" w:rsidRDefault="00814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</w:t>
            </w:r>
          </w:p>
          <w:p w14:paraId="6F345F43" w14:textId="77777777" w:rsidR="00A326EC" w:rsidRDefault="0081414C">
            <w:pPr>
              <w:pStyle w:val="Listenabsatz"/>
              <w:numPr>
                <w:ilvl w:val="0"/>
                <w:numId w:val="3"/>
              </w:numPr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4.1 überprüfen, ob ein vorliegendes Verfahren ein Problem löst (KC 2014: 27)</w:t>
            </w:r>
          </w:p>
          <w:p w14:paraId="473776C4" w14:textId="77777777" w:rsidR="00A326EC" w:rsidRDefault="0081414C">
            <w:pPr>
              <w:pStyle w:val="Listenabsatz"/>
              <w:numPr>
                <w:ilvl w:val="0"/>
                <w:numId w:val="3"/>
              </w:numPr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4.2 vergleichen unterschiedliche Lösungsansätze und nennen Vor- und Nachteile (KC 2014: 27)</w:t>
            </w:r>
          </w:p>
        </w:tc>
        <w:tc>
          <w:tcPr>
            <w:tcW w:w="9970" w:type="dxa"/>
            <w:vMerge/>
          </w:tcPr>
          <w:p w14:paraId="35D4068F" w14:textId="77777777" w:rsidR="00A326EC" w:rsidRDefault="00A326EC">
            <w:pPr>
              <w:rPr>
                <w:sz w:val="20"/>
                <w:szCs w:val="20"/>
              </w:rPr>
            </w:pPr>
          </w:p>
        </w:tc>
      </w:tr>
    </w:tbl>
    <w:p w14:paraId="520FC390" w14:textId="77777777" w:rsidR="00A326EC" w:rsidRDefault="00A326EC">
      <w:pPr>
        <w:sectPr w:rsidR="00A326EC">
          <w:pgSz w:w="16838" w:h="11906" w:orient="landscape"/>
          <w:pgMar w:top="1417" w:right="1134" w:bottom="1417" w:left="1417" w:header="709" w:footer="363" w:gutter="0"/>
          <w:cols w:space="708"/>
          <w:docGrid w:linePitch="360"/>
        </w:sectPr>
      </w:pPr>
      <w:bookmarkStart w:id="1" w:name="_GoBack"/>
      <w:bookmarkEnd w:id="1"/>
    </w:p>
    <w:p w14:paraId="220D7F08" w14:textId="77777777" w:rsidR="0031332B" w:rsidRDefault="0031332B" w:rsidP="001D6C84">
      <w:pPr>
        <w:pStyle w:val="berschrift1"/>
        <w:spacing w:before="0"/>
        <w:ind w:left="720"/>
        <w:rPr>
          <w:sz w:val="24"/>
          <w:szCs w:val="24"/>
        </w:rPr>
      </w:pPr>
    </w:p>
    <w:sectPr w:rsidR="0031332B">
      <w:pgSz w:w="11906" w:h="16838"/>
      <w:pgMar w:top="1417" w:right="1417" w:bottom="1134" w:left="1417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C1BFE" w14:textId="77777777" w:rsidR="000A27EB" w:rsidRDefault="000A27EB">
      <w:pPr>
        <w:spacing w:after="0" w:line="240" w:lineRule="auto"/>
      </w:pPr>
      <w:r>
        <w:separator/>
      </w:r>
    </w:p>
  </w:endnote>
  <w:endnote w:type="continuationSeparator" w:id="0">
    <w:p w14:paraId="0D6BB13F" w14:textId="77777777" w:rsidR="000A27EB" w:rsidRDefault="000A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6EBAF" w14:textId="77777777" w:rsidR="00A326EC" w:rsidRDefault="00A326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7C72" w14:textId="77777777" w:rsidR="00A326EC" w:rsidRDefault="00A326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8D77" w14:textId="77777777" w:rsidR="00A326EC" w:rsidRDefault="00A326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607A6" w14:textId="77777777" w:rsidR="000A27EB" w:rsidRDefault="000A27EB">
      <w:pPr>
        <w:spacing w:after="0" w:line="240" w:lineRule="auto"/>
      </w:pPr>
      <w:r>
        <w:separator/>
      </w:r>
    </w:p>
  </w:footnote>
  <w:footnote w:type="continuationSeparator" w:id="0">
    <w:p w14:paraId="36A5AC31" w14:textId="77777777" w:rsidR="000A27EB" w:rsidRDefault="000A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F6F7" w14:textId="77777777" w:rsidR="00A326EC" w:rsidRDefault="00A326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FC5A" w14:textId="77777777" w:rsidR="00A326EC" w:rsidRDefault="00A326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B0F39" w14:textId="77777777" w:rsidR="00A326EC" w:rsidRDefault="00A326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8BC"/>
    <w:multiLevelType w:val="hybridMultilevel"/>
    <w:tmpl w:val="1906811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09E"/>
    <w:multiLevelType w:val="hybridMultilevel"/>
    <w:tmpl w:val="748C88A8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149"/>
    <w:multiLevelType w:val="hybridMultilevel"/>
    <w:tmpl w:val="27C63F7A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743"/>
    <w:multiLevelType w:val="hybridMultilevel"/>
    <w:tmpl w:val="ED16EDA8"/>
    <w:lvl w:ilvl="0" w:tplc="26248D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1458D"/>
    <w:multiLevelType w:val="hybridMultilevel"/>
    <w:tmpl w:val="E39A358C"/>
    <w:lvl w:ilvl="0" w:tplc="8BA6F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BC40">
      <w:start w:val="1"/>
      <w:numFmt w:val="lowerLetter"/>
      <w:lvlText w:val="%2."/>
      <w:lvlJc w:val="left"/>
      <w:pPr>
        <w:ind w:left="1440" w:hanging="360"/>
      </w:pPr>
    </w:lvl>
    <w:lvl w:ilvl="2" w:tplc="708E5704">
      <w:start w:val="1"/>
      <w:numFmt w:val="lowerRoman"/>
      <w:lvlText w:val="%3."/>
      <w:lvlJc w:val="right"/>
      <w:pPr>
        <w:ind w:left="2160" w:hanging="180"/>
      </w:pPr>
    </w:lvl>
    <w:lvl w:ilvl="3" w:tplc="A3F6C1D8">
      <w:start w:val="1"/>
      <w:numFmt w:val="decimal"/>
      <w:lvlText w:val="%4."/>
      <w:lvlJc w:val="left"/>
      <w:pPr>
        <w:ind w:left="2880" w:hanging="360"/>
      </w:pPr>
    </w:lvl>
    <w:lvl w:ilvl="4" w:tplc="3320D4AC">
      <w:start w:val="1"/>
      <w:numFmt w:val="lowerLetter"/>
      <w:lvlText w:val="%5."/>
      <w:lvlJc w:val="left"/>
      <w:pPr>
        <w:ind w:left="3600" w:hanging="360"/>
      </w:pPr>
    </w:lvl>
    <w:lvl w:ilvl="5" w:tplc="41B8B270">
      <w:start w:val="1"/>
      <w:numFmt w:val="lowerRoman"/>
      <w:lvlText w:val="%6."/>
      <w:lvlJc w:val="right"/>
      <w:pPr>
        <w:ind w:left="4320" w:hanging="180"/>
      </w:pPr>
    </w:lvl>
    <w:lvl w:ilvl="6" w:tplc="0090EA7E">
      <w:start w:val="1"/>
      <w:numFmt w:val="decimal"/>
      <w:lvlText w:val="%7."/>
      <w:lvlJc w:val="left"/>
      <w:pPr>
        <w:ind w:left="5040" w:hanging="360"/>
      </w:pPr>
    </w:lvl>
    <w:lvl w:ilvl="7" w:tplc="636EE43C">
      <w:start w:val="1"/>
      <w:numFmt w:val="lowerLetter"/>
      <w:lvlText w:val="%8."/>
      <w:lvlJc w:val="left"/>
      <w:pPr>
        <w:ind w:left="5760" w:hanging="360"/>
      </w:pPr>
    </w:lvl>
    <w:lvl w:ilvl="8" w:tplc="7870DB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296F"/>
    <w:multiLevelType w:val="hybridMultilevel"/>
    <w:tmpl w:val="7BAE3CA8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0118"/>
    <w:multiLevelType w:val="hybridMultilevel"/>
    <w:tmpl w:val="40DCBFC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080F"/>
    <w:multiLevelType w:val="hybridMultilevel"/>
    <w:tmpl w:val="8EC48E44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31E4"/>
    <w:multiLevelType w:val="hybridMultilevel"/>
    <w:tmpl w:val="47EC7F32"/>
    <w:lvl w:ilvl="0" w:tplc="26248D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078E1"/>
    <w:multiLevelType w:val="hybridMultilevel"/>
    <w:tmpl w:val="2FD8F08C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3E4F"/>
    <w:multiLevelType w:val="hybridMultilevel"/>
    <w:tmpl w:val="59EAB92A"/>
    <w:lvl w:ilvl="0" w:tplc="2D6CE17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DDBACD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76E4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76CE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6A28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CC2D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8CB4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EAF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CC47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C6941"/>
    <w:multiLevelType w:val="hybridMultilevel"/>
    <w:tmpl w:val="4532FFF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1F46"/>
    <w:multiLevelType w:val="hybridMultilevel"/>
    <w:tmpl w:val="EA5A0A5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100CC"/>
    <w:multiLevelType w:val="hybridMultilevel"/>
    <w:tmpl w:val="8E4093D0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54B1"/>
    <w:multiLevelType w:val="hybridMultilevel"/>
    <w:tmpl w:val="AE76860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6E7B"/>
    <w:multiLevelType w:val="hybridMultilevel"/>
    <w:tmpl w:val="78A84468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1E21"/>
    <w:multiLevelType w:val="hybridMultilevel"/>
    <w:tmpl w:val="42F87110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A2C51"/>
    <w:multiLevelType w:val="hybridMultilevel"/>
    <w:tmpl w:val="C700FB12"/>
    <w:lvl w:ilvl="0" w:tplc="9B4C4B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6A70C9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5E9A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14E3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3475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1C63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AC3A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E0474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602C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14960"/>
    <w:multiLevelType w:val="hybridMultilevel"/>
    <w:tmpl w:val="3604A91C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44379"/>
    <w:multiLevelType w:val="hybridMultilevel"/>
    <w:tmpl w:val="5F280528"/>
    <w:lvl w:ilvl="0" w:tplc="4C20FBB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 w:themeColor="text1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741EB"/>
    <w:multiLevelType w:val="hybridMultilevel"/>
    <w:tmpl w:val="156AE4A8"/>
    <w:lvl w:ilvl="0" w:tplc="89002D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BB206E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40E5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EAF7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C4CF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96DE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300F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DE21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E0C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3215F"/>
    <w:multiLevelType w:val="hybridMultilevel"/>
    <w:tmpl w:val="E61A1208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6272F"/>
    <w:multiLevelType w:val="hybridMultilevel"/>
    <w:tmpl w:val="F9E8EF4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067A8"/>
    <w:multiLevelType w:val="hybridMultilevel"/>
    <w:tmpl w:val="D7B61196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906E5"/>
    <w:multiLevelType w:val="hybridMultilevel"/>
    <w:tmpl w:val="3B4AD61C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5676C"/>
    <w:multiLevelType w:val="hybridMultilevel"/>
    <w:tmpl w:val="C6EAA5CE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9"/>
  </w:num>
  <w:num w:numId="5">
    <w:abstractNumId w:val="4"/>
  </w:num>
  <w:num w:numId="6">
    <w:abstractNumId w:val="8"/>
  </w:num>
  <w:num w:numId="7">
    <w:abstractNumId w:val="18"/>
  </w:num>
  <w:num w:numId="8">
    <w:abstractNumId w:val="1"/>
  </w:num>
  <w:num w:numId="9">
    <w:abstractNumId w:val="0"/>
  </w:num>
  <w:num w:numId="10">
    <w:abstractNumId w:val="13"/>
  </w:num>
  <w:num w:numId="11">
    <w:abstractNumId w:val="25"/>
  </w:num>
  <w:num w:numId="12">
    <w:abstractNumId w:val="6"/>
  </w:num>
  <w:num w:numId="13">
    <w:abstractNumId w:val="22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24"/>
  </w:num>
  <w:num w:numId="19">
    <w:abstractNumId w:val="15"/>
  </w:num>
  <w:num w:numId="20">
    <w:abstractNumId w:val="23"/>
  </w:num>
  <w:num w:numId="21">
    <w:abstractNumId w:val="2"/>
  </w:num>
  <w:num w:numId="22">
    <w:abstractNumId w:val="14"/>
  </w:num>
  <w:num w:numId="23">
    <w:abstractNumId w:val="16"/>
  </w:num>
  <w:num w:numId="24">
    <w:abstractNumId w:val="21"/>
  </w:num>
  <w:num w:numId="25">
    <w:abstractNumId w:val="5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EC"/>
    <w:rsid w:val="000571D3"/>
    <w:rsid w:val="00064BD9"/>
    <w:rsid w:val="00073AE3"/>
    <w:rsid w:val="00092FD6"/>
    <w:rsid w:val="000A27EB"/>
    <w:rsid w:val="0016541A"/>
    <w:rsid w:val="001B17DC"/>
    <w:rsid w:val="001D6C84"/>
    <w:rsid w:val="0028779B"/>
    <w:rsid w:val="002E717B"/>
    <w:rsid w:val="002F2852"/>
    <w:rsid w:val="00310160"/>
    <w:rsid w:val="0031332B"/>
    <w:rsid w:val="00330268"/>
    <w:rsid w:val="00370B99"/>
    <w:rsid w:val="004F798E"/>
    <w:rsid w:val="00644547"/>
    <w:rsid w:val="00675002"/>
    <w:rsid w:val="00692FFA"/>
    <w:rsid w:val="006B11FF"/>
    <w:rsid w:val="006B1A99"/>
    <w:rsid w:val="007067E3"/>
    <w:rsid w:val="00721C51"/>
    <w:rsid w:val="0081414C"/>
    <w:rsid w:val="00853310"/>
    <w:rsid w:val="0090228A"/>
    <w:rsid w:val="00954FF4"/>
    <w:rsid w:val="009659D1"/>
    <w:rsid w:val="00993360"/>
    <w:rsid w:val="009B2290"/>
    <w:rsid w:val="00A326EC"/>
    <w:rsid w:val="00A945BD"/>
    <w:rsid w:val="00B0130B"/>
    <w:rsid w:val="00B43AE8"/>
    <w:rsid w:val="00B54CAB"/>
    <w:rsid w:val="00B85D3A"/>
    <w:rsid w:val="00BA5607"/>
    <w:rsid w:val="00BB5B46"/>
    <w:rsid w:val="00BF5636"/>
    <w:rsid w:val="00C33F05"/>
    <w:rsid w:val="00CF3938"/>
    <w:rsid w:val="00D44949"/>
    <w:rsid w:val="00EE36C5"/>
    <w:rsid w:val="00F00D67"/>
    <w:rsid w:val="00F26931"/>
    <w:rsid w:val="00F613FE"/>
    <w:rsid w:val="00F96007"/>
    <w:rsid w:val="00F97ED8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AA9C"/>
  <w15:docId w15:val="{270731CE-05D2-4249-B2A9-A782239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eastAsia="Times New Roman" w:cs="Times New Roman"/>
      <w:lang w:val="en-US" w:bidi="en-US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1">
    <w:name w:val="toc 1"/>
    <w:basedOn w:val="Standard"/>
    <w:next w:val="Standard"/>
    <w:uiPriority w:val="39"/>
    <w:unhideWhenUsed/>
    <w:pPr>
      <w:spacing w:after="100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big">
    <w:name w:val="big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TableContents">
    <w:name w:val="Table Contents"/>
    <w:basedOn w:val="Standard"/>
    <w:pPr>
      <w:widowControl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mn">
    <w:name w:val="mn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Verzeichnis2">
    <w:name w:val="toc 2"/>
    <w:basedOn w:val="Standard"/>
    <w:next w:val="Standard"/>
    <w:uiPriority w:val="39"/>
    <w:unhideWhenUsed/>
    <w:pPr>
      <w:spacing w:after="100"/>
      <w:ind w:left="2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4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Microsoft-Konto</cp:lastModifiedBy>
  <cp:revision>2</cp:revision>
  <cp:lastPrinted>2020-08-27T12:21:00Z</cp:lastPrinted>
  <dcterms:created xsi:type="dcterms:W3CDTF">2020-08-27T12:23:00Z</dcterms:created>
  <dcterms:modified xsi:type="dcterms:W3CDTF">2020-08-27T12:23:00Z</dcterms:modified>
</cp:coreProperties>
</file>